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572B67" w:rsidRDefault="00FA3854">
      <w:pPr>
        <w:pStyle w:val="normal0"/>
        <w:spacing w:after="200"/>
        <w:contextualSpacing w:val="0"/>
      </w:pPr>
      <w:bookmarkStart w:id="0" w:name="_GoBack"/>
      <w:bookmarkEnd w:id="0"/>
      <w:r>
        <w:rPr>
          <w:rFonts w:ascii="Georgia" w:eastAsia="Georgia" w:hAnsi="Georgia" w:cs="Georgia"/>
          <w:b/>
          <w:color w:val="3D2518"/>
        </w:rPr>
        <w:t xml:space="preserve">Pep Talk from Scott </w:t>
      </w:r>
      <w:proofErr w:type="gramStart"/>
      <w:r>
        <w:rPr>
          <w:rFonts w:ascii="Georgia" w:eastAsia="Georgia" w:hAnsi="Georgia" w:cs="Georgia"/>
          <w:b/>
          <w:color w:val="3D2518"/>
        </w:rPr>
        <w:t xml:space="preserve">Westerfeld      </w:t>
      </w:r>
      <w:proofErr w:type="gramEnd"/>
      <w:r>
        <w:fldChar w:fldCharType="begin"/>
      </w:r>
      <w:r>
        <w:instrText xml:space="preserve"> HYPERLINK "http://scottwesterfeld.com" \h </w:instrText>
      </w:r>
      <w:r>
        <w:fldChar w:fldCharType="separate"/>
      </w:r>
      <w:r>
        <w:rPr>
          <w:rFonts w:ascii="Georgia" w:eastAsia="Georgia" w:hAnsi="Georgia" w:cs="Georgia"/>
          <w:b/>
          <w:color w:val="0000FF"/>
          <w:u w:val="single"/>
        </w:rPr>
        <w:t>http://scottwesterfeld.com</w:t>
      </w:r>
      <w:r>
        <w:rPr>
          <w:rFonts w:ascii="Georgia" w:eastAsia="Georgia" w:hAnsi="Georgia" w:cs="Georgia"/>
          <w:b/>
          <w:color w:val="0000FF"/>
          <w:u w:val="single"/>
        </w:rPr>
        <w:fldChar w:fldCharType="end"/>
      </w:r>
      <w:hyperlink r:id="rId5"/>
    </w:p>
    <w:p w:rsidR="00572B67" w:rsidRDefault="00FA3854">
      <w:pPr>
        <w:pStyle w:val="normal0"/>
        <w:spacing w:after="200"/>
        <w:contextualSpacing w:val="0"/>
      </w:pPr>
      <w:bookmarkStart w:id="1" w:name="h.gjdgxs" w:colFirst="0" w:colLast="0"/>
      <w:bookmarkEnd w:id="1"/>
      <w:r>
        <w:rPr>
          <w:noProof/>
          <w:lang w:eastAsia="en-US"/>
        </w:rPr>
        <w:drawing>
          <wp:inline distT="0" distB="0" distL="0" distR="0">
            <wp:extent cx="1111250" cy="1644650"/>
            <wp:effectExtent l="0" t="0" r="0" b="0"/>
            <wp:docPr id="1" name="image00.jpg"/>
            <wp:cNvGraphicFramePr/>
            <a:graphic xmlns:a="http://schemas.openxmlformats.org/drawingml/2006/main">
              <a:graphicData uri="http://schemas.openxmlformats.org/drawingml/2006/picture">
                <pic:pic xmlns:pic="http://schemas.openxmlformats.org/drawingml/2006/picture">
                  <pic:nvPicPr>
                    <pic:cNvPr id="0" name="image00.jpg"/>
                    <pic:cNvPicPr preferRelativeResize="0"/>
                  </pic:nvPicPr>
                  <pic:blipFill>
                    <a:blip r:embed="rId6"/>
                    <a:srcRect/>
                    <a:stretch>
                      <a:fillRect/>
                    </a:stretch>
                  </pic:blipFill>
                  <pic:spPr>
                    <a:xfrm>
                      <a:off x="0" y="0"/>
                      <a:ext cx="1111250" cy="1644650"/>
                    </a:xfrm>
                    <a:prstGeom prst="rect">
                      <a:avLst/>
                    </a:prstGeom>
                  </pic:spPr>
                </pic:pic>
              </a:graphicData>
            </a:graphic>
          </wp:inline>
        </w:drawing>
      </w:r>
      <w:hyperlink r:id="rId7"/>
    </w:p>
    <w:p w:rsidR="00572B67" w:rsidRDefault="00FA3854">
      <w:pPr>
        <w:pStyle w:val="normal0"/>
        <w:spacing w:after="200"/>
        <w:contextualSpacing w:val="0"/>
      </w:pPr>
      <w:r>
        <w:rPr>
          <w:rFonts w:ascii="Times New Roman" w:eastAsia="Times New Roman" w:hAnsi="Times New Roman" w:cs="Times New Roman"/>
          <w:color w:val="1A1A1A"/>
          <w:sz w:val="22"/>
        </w:rPr>
        <w:t>The most common plea for help that I get from young writers goes something like this: “I had this great idea for a novel and the first five chapters were really easy to write, but suddenly I don’t know where to go next. It feels like here’s nothing more th</w:t>
      </w:r>
      <w:r>
        <w:rPr>
          <w:rFonts w:ascii="Times New Roman" w:eastAsia="Times New Roman" w:hAnsi="Times New Roman" w:cs="Times New Roman"/>
          <w:color w:val="1A1A1A"/>
          <w:sz w:val="22"/>
        </w:rPr>
        <w:t>at can happen. HELP!”</w:t>
      </w:r>
    </w:p>
    <w:p w:rsidR="00572B67" w:rsidRDefault="00FA3854">
      <w:pPr>
        <w:pStyle w:val="normal0"/>
        <w:spacing w:after="200"/>
        <w:contextualSpacing w:val="0"/>
      </w:pPr>
      <w:r>
        <w:rPr>
          <w:rFonts w:ascii="Times New Roman" w:eastAsia="Times New Roman" w:hAnsi="Times New Roman" w:cs="Times New Roman"/>
          <w:color w:val="1A1A1A"/>
          <w:sz w:val="22"/>
        </w:rPr>
        <w:t>Rest assured, it’s not just new writers who feel this pain. Running out of steam is a time-honored tradition for hardened professionals as well. It happens to every every writer I know. The original set of ideas we start with almost n</w:t>
      </w:r>
      <w:r>
        <w:rPr>
          <w:rFonts w:ascii="Times New Roman" w:eastAsia="Times New Roman" w:hAnsi="Times New Roman" w:cs="Times New Roman"/>
          <w:color w:val="1A1A1A"/>
          <w:sz w:val="22"/>
        </w:rPr>
        <w:t>ever sustains the novel-writing process to the end. Those ideas usually turn out to be too simple.</w:t>
      </w:r>
    </w:p>
    <w:p w:rsidR="00572B67" w:rsidRDefault="00FA3854">
      <w:pPr>
        <w:pStyle w:val="normal0"/>
        <w:spacing w:after="200"/>
        <w:contextualSpacing w:val="0"/>
      </w:pPr>
      <w:r>
        <w:rPr>
          <w:rFonts w:ascii="Times New Roman" w:eastAsia="Times New Roman" w:hAnsi="Times New Roman" w:cs="Times New Roman"/>
          <w:color w:val="1A1A1A"/>
          <w:sz w:val="22"/>
        </w:rPr>
        <w:t>So what can we do now to keep going?</w:t>
      </w:r>
    </w:p>
    <w:p w:rsidR="00572B67" w:rsidRDefault="00FA3854">
      <w:pPr>
        <w:pStyle w:val="normal0"/>
        <w:spacing w:after="200"/>
        <w:contextualSpacing w:val="0"/>
      </w:pPr>
      <w:r>
        <w:rPr>
          <w:rFonts w:ascii="Times New Roman" w:eastAsia="Times New Roman" w:hAnsi="Times New Roman" w:cs="Times New Roman"/>
          <w:color w:val="1A1A1A"/>
          <w:sz w:val="22"/>
        </w:rPr>
        <w:t>The first step is to realize that this isn’t only an issue for writers. Here’s a funny thing about human beings: we alwa</w:t>
      </w:r>
      <w:r>
        <w:rPr>
          <w:rFonts w:ascii="Times New Roman" w:eastAsia="Times New Roman" w:hAnsi="Times New Roman" w:cs="Times New Roman"/>
          <w:color w:val="1A1A1A"/>
          <w:sz w:val="22"/>
        </w:rPr>
        <w:t>ys think too simply. The universe is always bigger, messier, and more complicated than we expect it to be.</w:t>
      </w:r>
    </w:p>
    <w:p w:rsidR="00572B67" w:rsidRDefault="00FA3854">
      <w:pPr>
        <w:pStyle w:val="normal0"/>
        <w:spacing w:after="200"/>
        <w:contextualSpacing w:val="0"/>
      </w:pPr>
      <w:r>
        <w:rPr>
          <w:rFonts w:ascii="Times New Roman" w:eastAsia="Times New Roman" w:hAnsi="Times New Roman" w:cs="Times New Roman"/>
          <w:color w:val="1A1A1A"/>
          <w:sz w:val="22"/>
        </w:rPr>
        <w:t>For example, when ancient astronomers first beheld other planets in the sky, they theorized them to be perfect spheres. That’s right, they assumed th</w:t>
      </w:r>
      <w:r>
        <w:rPr>
          <w:rFonts w:ascii="Times New Roman" w:eastAsia="Times New Roman" w:hAnsi="Times New Roman" w:cs="Times New Roman"/>
          <w:color w:val="1A1A1A"/>
          <w:sz w:val="22"/>
        </w:rPr>
        <w:t>at other planets would have no features at all. Of course, when telescopes got good, it turned out that all planets are messy. They have mountains, volcanoes, and giant storms on them.</w:t>
      </w:r>
    </w:p>
    <w:p w:rsidR="00572B67" w:rsidRDefault="00FA3854">
      <w:pPr>
        <w:pStyle w:val="normal0"/>
        <w:spacing w:after="200"/>
        <w:contextualSpacing w:val="0"/>
      </w:pPr>
      <w:r>
        <w:rPr>
          <w:rFonts w:ascii="Times New Roman" w:eastAsia="Times New Roman" w:hAnsi="Times New Roman" w:cs="Times New Roman"/>
          <w:color w:val="1A1A1A"/>
          <w:sz w:val="22"/>
        </w:rPr>
        <w:t xml:space="preserve">The exact same thing happened with atoms. Scientists once thought they </w:t>
      </w:r>
      <w:r>
        <w:rPr>
          <w:rFonts w:ascii="Times New Roman" w:eastAsia="Times New Roman" w:hAnsi="Times New Roman" w:cs="Times New Roman"/>
          <w:color w:val="1A1A1A"/>
          <w:sz w:val="22"/>
        </w:rPr>
        <w:t xml:space="preserve">were indivisible and indestructible, kind of like perfect spheres. But it turned out that atoms were made of electrons and protons, which turned out to be made of quarks. The closer we looked, the </w:t>
      </w:r>
      <w:proofErr w:type="gramStart"/>
      <w:r>
        <w:rPr>
          <w:rFonts w:ascii="Times New Roman" w:eastAsia="Times New Roman" w:hAnsi="Times New Roman" w:cs="Times New Roman"/>
          <w:color w:val="1A1A1A"/>
          <w:sz w:val="22"/>
        </w:rPr>
        <w:t>messier</w:t>
      </w:r>
      <w:proofErr w:type="gramEnd"/>
      <w:r>
        <w:rPr>
          <w:rFonts w:ascii="Times New Roman" w:eastAsia="Times New Roman" w:hAnsi="Times New Roman" w:cs="Times New Roman"/>
          <w:color w:val="1A1A1A"/>
          <w:sz w:val="22"/>
        </w:rPr>
        <w:t xml:space="preserve"> and more complicated things got.</w:t>
      </w:r>
    </w:p>
    <w:p w:rsidR="00572B67" w:rsidRDefault="00FA3854">
      <w:pPr>
        <w:pStyle w:val="normal0"/>
        <w:spacing w:after="200"/>
        <w:contextualSpacing w:val="0"/>
      </w:pPr>
      <w:r>
        <w:rPr>
          <w:rFonts w:ascii="Times New Roman" w:eastAsia="Times New Roman" w:hAnsi="Times New Roman" w:cs="Times New Roman"/>
          <w:color w:val="1A1A1A"/>
          <w:sz w:val="22"/>
        </w:rPr>
        <w:t>The same thing hap</w:t>
      </w:r>
      <w:r>
        <w:rPr>
          <w:rFonts w:ascii="Times New Roman" w:eastAsia="Times New Roman" w:hAnsi="Times New Roman" w:cs="Times New Roman"/>
          <w:color w:val="1A1A1A"/>
          <w:sz w:val="22"/>
        </w:rPr>
        <w:t>pens to us non-scientists. Before we travel to new places, we often start with childhood generalizations in our head—”Texans ride horses!” or “Australians are outdoorsy!” or whatever. But when we arrive the reality is always more complicated and weirder th</w:t>
      </w:r>
      <w:r>
        <w:rPr>
          <w:rFonts w:ascii="Times New Roman" w:eastAsia="Times New Roman" w:hAnsi="Times New Roman" w:cs="Times New Roman"/>
          <w:color w:val="1A1A1A"/>
          <w:sz w:val="22"/>
        </w:rPr>
        <w:t>an we thought. (Australia is the world’s most urbanized country, and the state with the highest horse ownership per capita is not Texas, but Connecticut.)</w:t>
      </w:r>
    </w:p>
    <w:p w:rsidR="00572B67" w:rsidRDefault="00FA3854">
      <w:pPr>
        <w:pStyle w:val="normal0"/>
        <w:spacing w:after="200"/>
        <w:contextualSpacing w:val="0"/>
      </w:pPr>
      <w:r>
        <w:rPr>
          <w:rFonts w:ascii="Times New Roman" w:eastAsia="Times New Roman" w:hAnsi="Times New Roman" w:cs="Times New Roman"/>
          <w:color w:val="1A1A1A"/>
          <w:sz w:val="22"/>
        </w:rPr>
        <w:t>And here’s the funny part: No matter how many times this happens, we keep being surprised. We keep ex</w:t>
      </w:r>
      <w:r>
        <w:rPr>
          <w:rFonts w:ascii="Times New Roman" w:eastAsia="Times New Roman" w:hAnsi="Times New Roman" w:cs="Times New Roman"/>
          <w:color w:val="1A1A1A"/>
          <w:sz w:val="22"/>
        </w:rPr>
        <w:t>pecting things to be simple, even after being wrong again and again.</w:t>
      </w:r>
    </w:p>
    <w:p w:rsidR="00572B67" w:rsidRDefault="00FA3854">
      <w:pPr>
        <w:pStyle w:val="normal0"/>
        <w:spacing w:after="200"/>
        <w:contextualSpacing w:val="0"/>
      </w:pPr>
      <w:r>
        <w:rPr>
          <w:rFonts w:ascii="Times New Roman" w:eastAsia="Times New Roman" w:hAnsi="Times New Roman" w:cs="Times New Roman"/>
          <w:color w:val="1A1A1A"/>
          <w:sz w:val="22"/>
        </w:rPr>
        <w:t>It’s as if we’re stuck in “childhood ontology.” When you were a little kid, you probably read a picture book with a title like The Jobs People Do. And the jobs were teacher, doctor, polic</w:t>
      </w:r>
      <w:r>
        <w:rPr>
          <w:rFonts w:ascii="Times New Roman" w:eastAsia="Times New Roman" w:hAnsi="Times New Roman" w:cs="Times New Roman"/>
          <w:color w:val="1A1A1A"/>
          <w:sz w:val="22"/>
        </w:rPr>
        <w:t>e officer, and the guy who sells you ice cream. But out here in the real world there are also chicken sexers, forensic accountants, perfume designers, and thousands of other professions you’ve never heard of. And that picture book about animals that taught</w:t>
      </w:r>
      <w:r>
        <w:rPr>
          <w:rFonts w:ascii="Times New Roman" w:eastAsia="Times New Roman" w:hAnsi="Times New Roman" w:cs="Times New Roman"/>
          <w:color w:val="1A1A1A"/>
          <w:sz w:val="22"/>
        </w:rPr>
        <w:t xml:space="preserve"> you about cats, dogs, cows, and frogs? It probably skipped over zebus, tardigrades, and parasitic wasps.</w:t>
      </w:r>
    </w:p>
    <w:p w:rsidR="00572B67" w:rsidRDefault="00FA3854">
      <w:pPr>
        <w:pStyle w:val="normal0"/>
        <w:spacing w:after="200"/>
        <w:contextualSpacing w:val="0"/>
      </w:pPr>
      <w:r>
        <w:rPr>
          <w:rFonts w:ascii="Times New Roman" w:eastAsia="Times New Roman" w:hAnsi="Times New Roman" w:cs="Times New Roman"/>
          <w:color w:val="1A1A1A"/>
          <w:sz w:val="22"/>
        </w:rPr>
        <w:t>When writing a novel, make sure you’ve upgraded to grown-up ontology. The real world is full of gnarly details, and whenever you think you have a hand</w:t>
      </w:r>
      <w:r>
        <w:rPr>
          <w:rFonts w:ascii="Times New Roman" w:eastAsia="Times New Roman" w:hAnsi="Times New Roman" w:cs="Times New Roman"/>
          <w:color w:val="1A1A1A"/>
          <w:sz w:val="22"/>
        </w:rPr>
        <w:t xml:space="preserve">le on how complex something </w:t>
      </w:r>
      <w:r>
        <w:rPr>
          <w:rFonts w:ascii="Times New Roman" w:eastAsia="Times New Roman" w:hAnsi="Times New Roman" w:cs="Times New Roman"/>
          <w:color w:val="1A1A1A"/>
          <w:sz w:val="22"/>
        </w:rPr>
        <w:lastRenderedPageBreak/>
        <w:t>is, it just gets gnarlier. (If you just wondered what the hell a parasitic wasp is, the answer will depend on which of the 20,000 species of parasitic wasps you’re talking about.)</w:t>
      </w:r>
    </w:p>
    <w:p w:rsidR="00572B67" w:rsidRDefault="00FA3854">
      <w:pPr>
        <w:pStyle w:val="normal0"/>
        <w:spacing w:after="200"/>
        <w:contextualSpacing w:val="0"/>
      </w:pPr>
      <w:r>
        <w:rPr>
          <w:rFonts w:ascii="Times New Roman" w:eastAsia="Times New Roman" w:hAnsi="Times New Roman" w:cs="Times New Roman"/>
          <w:color w:val="1A1A1A"/>
          <w:sz w:val="22"/>
        </w:rPr>
        <w:t>So what does this all have to do with writing?</w:t>
      </w:r>
    </w:p>
    <w:p w:rsidR="00572B67" w:rsidRDefault="00FA3854">
      <w:pPr>
        <w:pStyle w:val="normal0"/>
        <w:spacing w:after="200"/>
        <w:contextualSpacing w:val="0"/>
      </w:pPr>
      <w:r>
        <w:rPr>
          <w:rFonts w:ascii="Times New Roman" w:eastAsia="Times New Roman" w:hAnsi="Times New Roman" w:cs="Times New Roman"/>
          <w:color w:val="1A1A1A"/>
          <w:sz w:val="22"/>
        </w:rPr>
        <w:t>W</w:t>
      </w:r>
      <w:r>
        <w:rPr>
          <w:rFonts w:ascii="Times New Roman" w:eastAsia="Times New Roman" w:hAnsi="Times New Roman" w:cs="Times New Roman"/>
          <w:color w:val="1A1A1A"/>
          <w:sz w:val="22"/>
        </w:rPr>
        <w:t xml:space="preserve">ell, too often us writers have in our head some “perfect sphere” like, “My character is a lawyer.” But then we need this character to say something lawyerly, and suddenly we have to ask ourselves, what kind of lawyer? </w:t>
      </w:r>
      <w:proofErr w:type="gramStart"/>
      <w:r>
        <w:rPr>
          <w:rFonts w:ascii="Times New Roman" w:eastAsia="Times New Roman" w:hAnsi="Times New Roman" w:cs="Times New Roman"/>
          <w:color w:val="1A1A1A"/>
          <w:sz w:val="22"/>
        </w:rPr>
        <w:t>A trial lawyer?</w:t>
      </w:r>
      <w:proofErr w:type="gramEnd"/>
      <w:r>
        <w:rPr>
          <w:rFonts w:ascii="Times New Roman" w:eastAsia="Times New Roman" w:hAnsi="Times New Roman" w:cs="Times New Roman"/>
          <w:color w:val="1A1A1A"/>
          <w:sz w:val="22"/>
        </w:rPr>
        <w:t xml:space="preserve"> Does she do conveyanci</w:t>
      </w:r>
      <w:r>
        <w:rPr>
          <w:rFonts w:ascii="Times New Roman" w:eastAsia="Times New Roman" w:hAnsi="Times New Roman" w:cs="Times New Roman"/>
          <w:color w:val="1A1A1A"/>
          <w:sz w:val="22"/>
        </w:rPr>
        <w:t xml:space="preserve">ng? Bankruptcy? Intellectual property? Taxes? Human rights? There are about 3,000 kinds of lawyers. (Fun fact: there are also 3,000 varieties of pears. That’s right. Even PEARS are more complicated than you thought!) And even though the kind of lawyer may </w:t>
      </w:r>
      <w:r>
        <w:rPr>
          <w:rFonts w:ascii="Times New Roman" w:eastAsia="Times New Roman" w:hAnsi="Times New Roman" w:cs="Times New Roman"/>
          <w:color w:val="1A1A1A"/>
          <w:sz w:val="22"/>
        </w:rPr>
        <w:t>not be essential to the plot, if we simply blow past this moment without a decision and a little bit of research, the world of our novel will start to feel flat, less interesting than the real world.</w:t>
      </w:r>
    </w:p>
    <w:p w:rsidR="00572B67" w:rsidRDefault="00FA3854">
      <w:pPr>
        <w:pStyle w:val="normal0"/>
        <w:spacing w:after="200"/>
        <w:contextualSpacing w:val="0"/>
      </w:pPr>
      <w:r>
        <w:rPr>
          <w:rFonts w:ascii="Times New Roman" w:eastAsia="Times New Roman" w:hAnsi="Times New Roman" w:cs="Times New Roman"/>
          <w:color w:val="1A1A1A"/>
          <w:sz w:val="22"/>
        </w:rPr>
        <w:t xml:space="preserve">But this isn’t all bad news. The inherent gnarliness of </w:t>
      </w:r>
      <w:r>
        <w:rPr>
          <w:rFonts w:ascii="Times New Roman" w:eastAsia="Times New Roman" w:hAnsi="Times New Roman" w:cs="Times New Roman"/>
          <w:color w:val="1A1A1A"/>
          <w:sz w:val="22"/>
        </w:rPr>
        <w:t>things isn’t just a pain in the butt requiring more research. It’s also an opportunity. When your writing starts to run out of steam, you can ask yourself, “What parts of my novel have fallen prey to childhood ontology, and how can I get beyond cats and co</w:t>
      </w:r>
      <w:r>
        <w:rPr>
          <w:rFonts w:ascii="Times New Roman" w:eastAsia="Times New Roman" w:hAnsi="Times New Roman" w:cs="Times New Roman"/>
          <w:color w:val="1A1A1A"/>
          <w:sz w:val="22"/>
        </w:rPr>
        <w:t>ws to zebus and tardigrades?”</w:t>
      </w:r>
    </w:p>
    <w:p w:rsidR="00572B67" w:rsidRDefault="00FA3854">
      <w:pPr>
        <w:pStyle w:val="normal0"/>
        <w:spacing w:after="200"/>
        <w:contextualSpacing w:val="0"/>
      </w:pPr>
      <w:r>
        <w:rPr>
          <w:rFonts w:ascii="Times New Roman" w:eastAsia="Times New Roman" w:hAnsi="Times New Roman" w:cs="Times New Roman"/>
          <w:color w:val="1A1A1A"/>
          <w:sz w:val="22"/>
        </w:rPr>
        <w:t>Dare to ask, “Where is my novel too simple?”</w:t>
      </w:r>
    </w:p>
    <w:p w:rsidR="00572B67" w:rsidRDefault="00FA3854">
      <w:pPr>
        <w:pStyle w:val="normal0"/>
        <w:spacing w:after="200"/>
        <w:contextualSpacing w:val="0"/>
      </w:pPr>
      <w:r>
        <w:rPr>
          <w:rFonts w:ascii="Times New Roman" w:eastAsia="Times New Roman" w:hAnsi="Times New Roman" w:cs="Times New Roman"/>
          <w:color w:val="1A1A1A"/>
          <w:sz w:val="22"/>
        </w:rPr>
        <w:t xml:space="preserve">For example, let’s say your novel is set in a post-apocalyptic world that’s been invaded by all-powerful aliens. It was exciting at first, but your characters have been running and </w:t>
      </w:r>
      <w:r>
        <w:rPr>
          <w:rFonts w:ascii="Times New Roman" w:eastAsia="Times New Roman" w:hAnsi="Times New Roman" w:cs="Times New Roman"/>
          <w:color w:val="1A1A1A"/>
          <w:sz w:val="22"/>
        </w:rPr>
        <w:t>hiding from aliens for a while, and you’ve pretty much exhausted all the drama you can create from that. So what now?</w:t>
      </w:r>
    </w:p>
    <w:p w:rsidR="00572B67" w:rsidRDefault="00FA3854">
      <w:pPr>
        <w:pStyle w:val="normal0"/>
        <w:spacing w:after="200"/>
        <w:contextualSpacing w:val="0"/>
      </w:pPr>
      <w:r>
        <w:rPr>
          <w:rFonts w:ascii="Times New Roman" w:eastAsia="Times New Roman" w:hAnsi="Times New Roman" w:cs="Times New Roman"/>
          <w:color w:val="1A1A1A"/>
          <w:sz w:val="22"/>
        </w:rPr>
        <w:t>Maybe your characters need to encounter more kinds of aliens. Big ones, small ones, smart ones, dumb ones. Not just the ones who are tryin</w:t>
      </w:r>
      <w:r>
        <w:rPr>
          <w:rFonts w:ascii="Times New Roman" w:eastAsia="Times New Roman" w:hAnsi="Times New Roman" w:cs="Times New Roman"/>
          <w:color w:val="1A1A1A"/>
          <w:sz w:val="22"/>
        </w:rPr>
        <w:t>g to kill all the humans, but also the few who feel bad and are trying to help. Human rights lawyer aliens! Aliens who eat the previous aliens, and use humans for bait! Aliens who don’t care about humans, and are just here to study zebus!</w:t>
      </w:r>
    </w:p>
    <w:p w:rsidR="00572B67" w:rsidRDefault="00FA3854">
      <w:pPr>
        <w:pStyle w:val="normal0"/>
        <w:spacing w:after="200"/>
        <w:contextualSpacing w:val="0"/>
      </w:pPr>
      <w:r>
        <w:rPr>
          <w:rFonts w:ascii="Times New Roman" w:eastAsia="Times New Roman" w:hAnsi="Times New Roman" w:cs="Times New Roman"/>
          <w:color w:val="1A1A1A"/>
          <w:sz w:val="22"/>
        </w:rPr>
        <w:t>Make a list of al</w:t>
      </w:r>
      <w:r>
        <w:rPr>
          <w:rFonts w:ascii="Times New Roman" w:eastAsia="Times New Roman" w:hAnsi="Times New Roman" w:cs="Times New Roman"/>
          <w:color w:val="1A1A1A"/>
          <w:sz w:val="22"/>
        </w:rPr>
        <w:t xml:space="preserve">l the varieties of aliens you can come up with. (And if it’s less than 3,000, then THE PEARS ARE LAUGHING AT YOU, MY FRIEND.) When your list is done, choose the four kinds of aliens that will put some steam back in your plot, plus a few more just for fun. </w:t>
      </w:r>
      <w:r>
        <w:rPr>
          <w:rFonts w:ascii="Times New Roman" w:eastAsia="Times New Roman" w:hAnsi="Times New Roman" w:cs="Times New Roman"/>
          <w:color w:val="1A1A1A"/>
          <w:sz w:val="22"/>
        </w:rPr>
        <w:t>Because complications are where plots come from.</w:t>
      </w:r>
    </w:p>
    <w:p w:rsidR="00572B67" w:rsidRDefault="00FA3854">
      <w:pPr>
        <w:pStyle w:val="normal0"/>
        <w:spacing w:after="200"/>
        <w:contextualSpacing w:val="0"/>
      </w:pPr>
      <w:r>
        <w:rPr>
          <w:rFonts w:ascii="Times New Roman" w:eastAsia="Times New Roman" w:hAnsi="Times New Roman" w:cs="Times New Roman"/>
          <w:color w:val="1A1A1A"/>
          <w:sz w:val="22"/>
        </w:rPr>
        <w:t>“Okay,” you say, “but this only applies to science fiction and fantasy worlds, where you can make up a bunch of stuff about aliens! This advice won’t help me with my realistic contemporary novel.”</w:t>
      </w:r>
    </w:p>
    <w:p w:rsidR="00572B67" w:rsidRDefault="00FA3854">
      <w:pPr>
        <w:pStyle w:val="normal0"/>
        <w:spacing w:after="200"/>
        <w:contextualSpacing w:val="0"/>
      </w:pPr>
      <w:r>
        <w:rPr>
          <w:rFonts w:ascii="Times New Roman" w:eastAsia="Times New Roman" w:hAnsi="Times New Roman" w:cs="Times New Roman"/>
          <w:color w:val="1A1A1A"/>
          <w:sz w:val="22"/>
        </w:rPr>
        <w:t>But as I’v</w:t>
      </w:r>
      <w:r>
        <w:rPr>
          <w:rFonts w:ascii="Times New Roman" w:eastAsia="Times New Roman" w:hAnsi="Times New Roman" w:cs="Times New Roman"/>
          <w:color w:val="1A1A1A"/>
          <w:sz w:val="22"/>
        </w:rPr>
        <w:t>e been saying all along, the real world is gnarly too, and everyday complications can make for large conflicts. Let’s say you’re writing a romance, and there doesn’t seem to be enough going on. Are both your romantic leads middle-class Americans? Did you a</w:t>
      </w:r>
      <w:r>
        <w:rPr>
          <w:rFonts w:ascii="Times New Roman" w:eastAsia="Times New Roman" w:hAnsi="Times New Roman" w:cs="Times New Roman"/>
          <w:color w:val="1A1A1A"/>
          <w:sz w:val="22"/>
        </w:rPr>
        <w:t>ccidentally forget about all the other kinds of people in the world?</w:t>
      </w:r>
    </w:p>
    <w:p w:rsidR="00572B67" w:rsidRDefault="00FA3854">
      <w:pPr>
        <w:pStyle w:val="normal0"/>
        <w:spacing w:after="200"/>
        <w:contextualSpacing w:val="0"/>
      </w:pPr>
      <w:r>
        <w:rPr>
          <w:rFonts w:ascii="Times New Roman" w:eastAsia="Times New Roman" w:hAnsi="Times New Roman" w:cs="Times New Roman"/>
          <w:color w:val="1A1A1A"/>
          <w:sz w:val="22"/>
        </w:rPr>
        <w:t xml:space="preserve">What if one of your lovers comes from another country? There can be cultural clashes, language confusions, visa problems, political disagreements, and lost passports. </w:t>
      </w:r>
      <w:proofErr w:type="gramStart"/>
      <w:r>
        <w:rPr>
          <w:rFonts w:ascii="Times New Roman" w:eastAsia="Times New Roman" w:hAnsi="Times New Roman" w:cs="Times New Roman"/>
          <w:color w:val="1A1A1A"/>
          <w:sz w:val="22"/>
        </w:rPr>
        <w:t>All that from simply</w:t>
      </w:r>
      <w:r>
        <w:rPr>
          <w:rFonts w:ascii="Times New Roman" w:eastAsia="Times New Roman" w:hAnsi="Times New Roman" w:cs="Times New Roman"/>
          <w:color w:val="1A1A1A"/>
          <w:sz w:val="22"/>
        </w:rPr>
        <w:t xml:space="preserve"> remembering that not everyone has the same nationality.</w:t>
      </w:r>
      <w:proofErr w:type="gramEnd"/>
    </w:p>
    <w:p w:rsidR="00572B67" w:rsidRDefault="00FA3854">
      <w:pPr>
        <w:pStyle w:val="normal0"/>
        <w:spacing w:after="200"/>
        <w:contextualSpacing w:val="0"/>
      </w:pPr>
      <w:r>
        <w:rPr>
          <w:rFonts w:ascii="Times New Roman" w:eastAsia="Times New Roman" w:hAnsi="Times New Roman" w:cs="Times New Roman"/>
          <w:color w:val="1A1A1A"/>
          <w:sz w:val="22"/>
        </w:rPr>
        <w:t>So that’s my advice if you’re running out of steam. It’s not always about writing more words or drinking more coffee. Sometimes getting to the end of a novel simply takes remembering that the world i</w:t>
      </w:r>
      <w:r>
        <w:rPr>
          <w:rFonts w:ascii="Times New Roman" w:eastAsia="Times New Roman" w:hAnsi="Times New Roman" w:cs="Times New Roman"/>
          <w:color w:val="1A1A1A"/>
          <w:sz w:val="22"/>
        </w:rPr>
        <w:t>s more complicated than we know, and then sticking some of those complications into the story.</w:t>
      </w:r>
    </w:p>
    <w:p w:rsidR="00572B67" w:rsidRDefault="00FA3854">
      <w:pPr>
        <w:pStyle w:val="normal0"/>
        <w:contextualSpacing w:val="0"/>
      </w:pPr>
      <w:r>
        <w:rPr>
          <w:rFonts w:ascii="Times New Roman" w:eastAsia="Times New Roman" w:hAnsi="Times New Roman" w:cs="Times New Roman"/>
          <w:color w:val="1A1A1A"/>
          <w:sz w:val="22"/>
        </w:rPr>
        <w:t>Scott</w:t>
      </w:r>
    </w:p>
    <w:sectPr w:rsidR="00572B67">
      <w:pgSz w:w="11900" w:h="16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Georgia">
    <w:panose1 w:val="02040502050405020303"/>
    <w:charset w:val="00"/>
    <w:family w:val="auto"/>
    <w:pitch w:val="variable"/>
    <w:sig w:usb0="00000003" w:usb1="00000000" w:usb2="00000000" w:usb3="00000000" w:csb0="00000001" w:csb1="00000000"/>
  </w:font>
  <w:font w:name="Lucida Grande">
    <w:panose1 w:val="020B0600040502020204"/>
    <w:charset w:val="00"/>
    <w:family w:val="roman"/>
    <w:notTrueType/>
    <w:pitch w:val="default"/>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grammar="clean"/>
  <w:defaultTabStop w:val="720"/>
  <w:characterSpacingControl w:val="doNotCompress"/>
  <w:compat>
    <w:useFELayout/>
    <w:compatSetting w:name="compatibilityMode" w:uri="http://schemas.microsoft.com/office/word" w:val="14"/>
  </w:compat>
  <w:rsids>
    <w:rsidRoot w:val="00572B67"/>
    <w:rsid w:val="00572B67"/>
    <w:rsid w:val="00FA385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spacing w:before="480" w:after="120"/>
      <w:outlineLvl w:val="0"/>
    </w:pPr>
    <w:rPr>
      <w:b/>
      <w:sz w:val="48"/>
    </w:rPr>
  </w:style>
  <w:style w:type="paragraph" w:styleId="Heading2">
    <w:name w:val="heading 2"/>
    <w:basedOn w:val="normal0"/>
    <w:next w:val="normal0"/>
    <w:pPr>
      <w:spacing w:before="360" w:after="80"/>
      <w:outlineLvl w:val="1"/>
    </w:pPr>
    <w:rPr>
      <w:b/>
      <w:sz w:val="36"/>
    </w:rPr>
  </w:style>
  <w:style w:type="paragraph" w:styleId="Heading3">
    <w:name w:val="heading 3"/>
    <w:basedOn w:val="normal0"/>
    <w:next w:val="normal0"/>
    <w:pPr>
      <w:spacing w:before="280" w:after="80"/>
      <w:outlineLvl w:val="2"/>
    </w:pPr>
    <w:rPr>
      <w:b/>
      <w:sz w:val="28"/>
    </w:rPr>
  </w:style>
  <w:style w:type="paragraph" w:styleId="Heading4">
    <w:name w:val="heading 4"/>
    <w:basedOn w:val="normal0"/>
    <w:next w:val="normal0"/>
    <w:pPr>
      <w:spacing w:before="240" w:after="40"/>
      <w:outlineLvl w:val="3"/>
    </w:pPr>
    <w:rPr>
      <w:b/>
    </w:rPr>
  </w:style>
  <w:style w:type="paragraph" w:styleId="Heading5">
    <w:name w:val="heading 5"/>
    <w:basedOn w:val="normal0"/>
    <w:next w:val="normal0"/>
    <w:pPr>
      <w:spacing w:before="220" w:after="40"/>
      <w:outlineLvl w:val="4"/>
    </w:pPr>
    <w:rPr>
      <w:b/>
      <w:sz w:val="22"/>
    </w:rPr>
  </w:style>
  <w:style w:type="paragraph" w:styleId="Heading6">
    <w:name w:val="heading 6"/>
    <w:basedOn w:val="normal0"/>
    <w:next w:val="normal0"/>
    <w:pPr>
      <w:spacing w:before="200" w:after="40"/>
      <w:outlineLvl w:val="5"/>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pPr>
      <w:contextualSpacing/>
    </w:pPr>
    <w:rPr>
      <w:rFonts w:ascii="Cambria" w:eastAsia="Cambria" w:hAnsi="Cambria" w:cs="Cambria"/>
      <w:color w:val="000000"/>
    </w:rPr>
  </w:style>
  <w:style w:type="paragraph" w:styleId="Title">
    <w:name w:val="Title"/>
    <w:basedOn w:val="normal0"/>
    <w:next w:val="normal0"/>
    <w:pPr>
      <w:spacing w:before="480" w:after="120"/>
    </w:pPr>
    <w:rPr>
      <w:b/>
      <w:sz w:val="72"/>
    </w:rPr>
  </w:style>
  <w:style w:type="paragraph" w:styleId="Subtitle">
    <w:name w:val="Subtitle"/>
    <w:basedOn w:val="normal0"/>
    <w:next w:val="normal0"/>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FA3854"/>
    <w:rPr>
      <w:rFonts w:ascii="Lucida Grande" w:hAnsi="Lucida Grande"/>
      <w:sz w:val="18"/>
      <w:szCs w:val="18"/>
    </w:rPr>
  </w:style>
  <w:style w:type="character" w:customStyle="1" w:styleId="BalloonTextChar">
    <w:name w:val="Balloon Text Char"/>
    <w:basedOn w:val="DefaultParagraphFont"/>
    <w:link w:val="BalloonText"/>
    <w:uiPriority w:val="99"/>
    <w:semiHidden/>
    <w:rsid w:val="00FA3854"/>
    <w:rPr>
      <w:rFonts w:ascii="Lucida Grande" w:hAnsi="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spacing w:before="480" w:after="120"/>
      <w:outlineLvl w:val="0"/>
    </w:pPr>
    <w:rPr>
      <w:b/>
      <w:sz w:val="48"/>
    </w:rPr>
  </w:style>
  <w:style w:type="paragraph" w:styleId="Heading2">
    <w:name w:val="heading 2"/>
    <w:basedOn w:val="normal0"/>
    <w:next w:val="normal0"/>
    <w:pPr>
      <w:spacing w:before="360" w:after="80"/>
      <w:outlineLvl w:val="1"/>
    </w:pPr>
    <w:rPr>
      <w:b/>
      <w:sz w:val="36"/>
    </w:rPr>
  </w:style>
  <w:style w:type="paragraph" w:styleId="Heading3">
    <w:name w:val="heading 3"/>
    <w:basedOn w:val="normal0"/>
    <w:next w:val="normal0"/>
    <w:pPr>
      <w:spacing w:before="280" w:after="80"/>
      <w:outlineLvl w:val="2"/>
    </w:pPr>
    <w:rPr>
      <w:b/>
      <w:sz w:val="28"/>
    </w:rPr>
  </w:style>
  <w:style w:type="paragraph" w:styleId="Heading4">
    <w:name w:val="heading 4"/>
    <w:basedOn w:val="normal0"/>
    <w:next w:val="normal0"/>
    <w:pPr>
      <w:spacing w:before="240" w:after="40"/>
      <w:outlineLvl w:val="3"/>
    </w:pPr>
    <w:rPr>
      <w:b/>
    </w:rPr>
  </w:style>
  <w:style w:type="paragraph" w:styleId="Heading5">
    <w:name w:val="heading 5"/>
    <w:basedOn w:val="normal0"/>
    <w:next w:val="normal0"/>
    <w:pPr>
      <w:spacing w:before="220" w:after="40"/>
      <w:outlineLvl w:val="4"/>
    </w:pPr>
    <w:rPr>
      <w:b/>
      <w:sz w:val="22"/>
    </w:rPr>
  </w:style>
  <w:style w:type="paragraph" w:styleId="Heading6">
    <w:name w:val="heading 6"/>
    <w:basedOn w:val="normal0"/>
    <w:next w:val="normal0"/>
    <w:pPr>
      <w:spacing w:before="200" w:after="40"/>
      <w:outlineLvl w:val="5"/>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pPr>
      <w:contextualSpacing/>
    </w:pPr>
    <w:rPr>
      <w:rFonts w:ascii="Cambria" w:eastAsia="Cambria" w:hAnsi="Cambria" w:cs="Cambria"/>
      <w:color w:val="000000"/>
    </w:rPr>
  </w:style>
  <w:style w:type="paragraph" w:styleId="Title">
    <w:name w:val="Title"/>
    <w:basedOn w:val="normal0"/>
    <w:next w:val="normal0"/>
    <w:pPr>
      <w:spacing w:before="480" w:after="120"/>
    </w:pPr>
    <w:rPr>
      <w:b/>
      <w:sz w:val="72"/>
    </w:rPr>
  </w:style>
  <w:style w:type="paragraph" w:styleId="Subtitle">
    <w:name w:val="Subtitle"/>
    <w:basedOn w:val="normal0"/>
    <w:next w:val="normal0"/>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FA3854"/>
    <w:rPr>
      <w:rFonts w:ascii="Lucida Grande" w:hAnsi="Lucida Grande"/>
      <w:sz w:val="18"/>
      <w:szCs w:val="18"/>
    </w:rPr>
  </w:style>
  <w:style w:type="character" w:customStyle="1" w:styleId="BalloonTextChar">
    <w:name w:val="Balloon Text Char"/>
    <w:basedOn w:val="DefaultParagraphFont"/>
    <w:link w:val="BalloonText"/>
    <w:uiPriority w:val="99"/>
    <w:semiHidden/>
    <w:rsid w:val="00FA3854"/>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cottwesterfeld.com" TargetMode="External"/><Relationship Id="rId6" Type="http://schemas.openxmlformats.org/officeDocument/2006/relationships/image" Target="media/image1.jpg"/><Relationship Id="rId7" Type="http://schemas.openxmlformats.org/officeDocument/2006/relationships/hyperlink" Target="http://scottwesterfeld.com"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962</Words>
  <Characters>5486</Characters>
  <Application>Microsoft Macintosh Word</Application>
  <DocSecurity>0</DocSecurity>
  <Lines>45</Lines>
  <Paragraphs>12</Paragraphs>
  <ScaleCrop>false</ScaleCrop>
  <Company/>
  <LinksUpToDate>false</LinksUpToDate>
  <CharactersWithSpaces>6436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Pep Talk from Scott Westerfeld      http.docx</dc:title>
  <cp:lastModifiedBy>brakeh</cp:lastModifiedBy>
  <cp:revision>2</cp:revision>
  <dcterms:created xsi:type="dcterms:W3CDTF">2014-01-05T17:02:00Z</dcterms:created>
  <dcterms:modified xsi:type="dcterms:W3CDTF">2014-01-05T17:02:00Z</dcterms:modified>
</cp:coreProperties>
</file>