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B14" w:rsidRDefault="00C85B14" w:rsidP="00C85B1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353535"/>
        </w:rPr>
      </w:pPr>
      <w:r>
        <w:rPr>
          <w:rFonts w:ascii="Arial" w:hAnsi="Arial" w:cs="Arial"/>
          <w:color w:val="353535"/>
        </w:rPr>
        <w:t xml:space="preserve">Azteca Travel Tours-Art takes a </w:t>
      </w:r>
      <w:proofErr w:type="spellStart"/>
      <w:r>
        <w:rPr>
          <w:rFonts w:ascii="Arial" w:hAnsi="Arial" w:cs="Arial"/>
          <w:color w:val="353535"/>
        </w:rPr>
        <w:t>tradicional</w:t>
      </w:r>
      <w:proofErr w:type="spellEnd"/>
      <w:r>
        <w:rPr>
          <w:rFonts w:ascii="Arial" w:hAnsi="Arial" w:cs="Arial"/>
          <w:color w:val="353535"/>
        </w:rPr>
        <w:t xml:space="preserve"> </w:t>
      </w:r>
      <w:proofErr w:type="spellStart"/>
      <w:r>
        <w:rPr>
          <w:rFonts w:ascii="Arial" w:hAnsi="Arial" w:cs="Arial"/>
          <w:color w:val="353535"/>
        </w:rPr>
        <w:t>folkcloric</w:t>
      </w:r>
      <w:proofErr w:type="spellEnd"/>
      <w:r>
        <w:rPr>
          <w:rFonts w:ascii="Arial" w:hAnsi="Arial" w:cs="Arial"/>
          <w:color w:val="353535"/>
        </w:rPr>
        <w:t xml:space="preserve"> event to one of the hidden jewels of Mexico City: take part in a traditional “</w:t>
      </w:r>
      <w:proofErr w:type="spellStart"/>
      <w:r>
        <w:rPr>
          <w:rFonts w:ascii="Arial" w:hAnsi="Arial" w:cs="Arial"/>
          <w:color w:val="353535"/>
        </w:rPr>
        <w:t>Callejoneada</w:t>
      </w:r>
      <w:proofErr w:type="spellEnd"/>
      <w:r>
        <w:rPr>
          <w:rFonts w:ascii="Arial" w:hAnsi="Arial" w:cs="Arial"/>
          <w:color w:val="353535"/>
        </w:rPr>
        <w:t xml:space="preserve">,” a picturesque, folkloric event performed in the streets by a local student band in the </w:t>
      </w:r>
      <w:proofErr w:type="spellStart"/>
      <w:r>
        <w:rPr>
          <w:rFonts w:ascii="Arial" w:hAnsi="Arial" w:cs="Arial"/>
          <w:color w:val="353535"/>
        </w:rPr>
        <w:t>Iztacalco</w:t>
      </w:r>
      <w:proofErr w:type="spellEnd"/>
      <w:r>
        <w:rPr>
          <w:rFonts w:ascii="Arial" w:hAnsi="Arial" w:cs="Arial"/>
          <w:color w:val="353535"/>
        </w:rPr>
        <w:t xml:space="preserve"> </w:t>
      </w:r>
      <w:proofErr w:type="spellStart"/>
      <w:r>
        <w:rPr>
          <w:rFonts w:ascii="Arial" w:hAnsi="Arial" w:cs="Arial"/>
          <w:color w:val="353535"/>
        </w:rPr>
        <w:t>Neighbourhood</w:t>
      </w:r>
      <w:proofErr w:type="spellEnd"/>
      <w:r>
        <w:rPr>
          <w:rFonts w:ascii="Arial" w:hAnsi="Arial" w:cs="Arial"/>
          <w:color w:val="353535"/>
        </w:rPr>
        <w:t xml:space="preserve">, since 2011 one of the 21 Barrios </w:t>
      </w:r>
      <w:proofErr w:type="spellStart"/>
      <w:r>
        <w:rPr>
          <w:rFonts w:ascii="Arial" w:hAnsi="Arial" w:cs="Arial"/>
          <w:color w:val="353535"/>
        </w:rPr>
        <w:t>Magicos</w:t>
      </w:r>
      <w:proofErr w:type="spellEnd"/>
      <w:r>
        <w:rPr>
          <w:rFonts w:ascii="Arial" w:hAnsi="Arial" w:cs="Arial"/>
          <w:color w:val="353535"/>
        </w:rPr>
        <w:t xml:space="preserve"> of Mexico City.</w:t>
      </w:r>
    </w:p>
    <w:p w:rsidR="00C85B14" w:rsidRDefault="00C85B14" w:rsidP="00C85B1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353535"/>
        </w:rPr>
      </w:pPr>
      <w:r>
        <w:rPr>
          <w:rFonts w:ascii="Arial" w:hAnsi="Arial" w:cs="Arial"/>
          <w:color w:val="353535"/>
        </w:rPr>
        <w:t xml:space="preserve">The “Barrios </w:t>
      </w:r>
      <w:proofErr w:type="spellStart"/>
      <w:r>
        <w:rPr>
          <w:rFonts w:ascii="Arial" w:hAnsi="Arial" w:cs="Arial"/>
          <w:color w:val="353535"/>
        </w:rPr>
        <w:t>Mágicos</w:t>
      </w:r>
      <w:proofErr w:type="spellEnd"/>
      <w:r>
        <w:rPr>
          <w:rFonts w:ascii="Arial" w:hAnsi="Arial" w:cs="Arial"/>
          <w:color w:val="353535"/>
        </w:rPr>
        <w:t xml:space="preserve">” of Mexico City is a list of twenty one areas in the Federal District, which have been named “magical neighborhoods” in order to attract tourism to them: each one of them is really worth a </w:t>
      </w:r>
      <w:proofErr w:type="gramStart"/>
      <w:r>
        <w:rPr>
          <w:rFonts w:ascii="Arial" w:hAnsi="Arial" w:cs="Arial"/>
          <w:color w:val="353535"/>
        </w:rPr>
        <w:t>visit !</w:t>
      </w:r>
      <w:proofErr w:type="gramEnd"/>
    </w:p>
    <w:p w:rsidR="00C85B14" w:rsidRDefault="00C85B14" w:rsidP="00C85B1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353535"/>
        </w:rPr>
      </w:pPr>
      <w:r>
        <w:rPr>
          <w:rFonts w:ascii="Arial" w:hAnsi="Arial" w:cs="Arial"/>
          <w:color w:val="353535"/>
        </w:rPr>
        <w:t xml:space="preserve">A </w:t>
      </w:r>
      <w:proofErr w:type="spellStart"/>
      <w:r>
        <w:rPr>
          <w:rFonts w:ascii="Arial" w:hAnsi="Arial" w:cs="Arial"/>
          <w:color w:val="353535"/>
        </w:rPr>
        <w:t>Callejoneada</w:t>
      </w:r>
      <w:proofErr w:type="spellEnd"/>
      <w:r>
        <w:rPr>
          <w:rFonts w:ascii="Arial" w:hAnsi="Arial" w:cs="Arial"/>
          <w:color w:val="353535"/>
        </w:rPr>
        <w:t xml:space="preserve"> could be called a “walking serenade”. A group of 8 or more students (these groups are known as “</w:t>
      </w:r>
      <w:proofErr w:type="spellStart"/>
      <w:r>
        <w:rPr>
          <w:rFonts w:ascii="Arial" w:hAnsi="Arial" w:cs="Arial"/>
          <w:color w:val="353535"/>
        </w:rPr>
        <w:t>estudiantinas</w:t>
      </w:r>
      <w:proofErr w:type="spellEnd"/>
      <w:r>
        <w:rPr>
          <w:rFonts w:ascii="Arial" w:hAnsi="Arial" w:cs="Arial"/>
          <w:color w:val="353535"/>
        </w:rPr>
        <w:t>”</w:t>
      </w:r>
      <w:proofErr w:type="gramStart"/>
      <w:r>
        <w:rPr>
          <w:rFonts w:ascii="Arial" w:hAnsi="Arial" w:cs="Arial"/>
          <w:color w:val="353535"/>
        </w:rPr>
        <w:t>),</w:t>
      </w:r>
      <w:proofErr w:type="gramEnd"/>
      <w:r>
        <w:rPr>
          <w:rFonts w:ascii="Arial" w:hAnsi="Arial" w:cs="Arial"/>
          <w:color w:val="353535"/>
        </w:rPr>
        <w:t xml:space="preserve"> sing and stroll around the narrow streets of Barrio </w:t>
      </w:r>
      <w:proofErr w:type="spellStart"/>
      <w:r>
        <w:rPr>
          <w:rFonts w:ascii="Arial" w:hAnsi="Arial" w:cs="Arial"/>
          <w:color w:val="353535"/>
        </w:rPr>
        <w:t>Mágico</w:t>
      </w:r>
      <w:proofErr w:type="spellEnd"/>
      <w:r>
        <w:rPr>
          <w:rFonts w:ascii="Arial" w:hAnsi="Arial" w:cs="Arial"/>
          <w:color w:val="353535"/>
        </w:rPr>
        <w:t xml:space="preserve"> </w:t>
      </w:r>
      <w:proofErr w:type="spellStart"/>
      <w:r>
        <w:rPr>
          <w:rFonts w:ascii="Arial" w:hAnsi="Arial" w:cs="Arial"/>
          <w:color w:val="353535"/>
        </w:rPr>
        <w:t>Izacalco</w:t>
      </w:r>
      <w:proofErr w:type="spellEnd"/>
      <w:r>
        <w:rPr>
          <w:rFonts w:ascii="Arial" w:hAnsi="Arial" w:cs="Arial"/>
          <w:color w:val="353535"/>
        </w:rPr>
        <w:t xml:space="preserve">. The band sings popular songs and tells the people about the history and legends of </w:t>
      </w:r>
      <w:proofErr w:type="spellStart"/>
      <w:r>
        <w:rPr>
          <w:rFonts w:ascii="Arial" w:hAnsi="Arial" w:cs="Arial"/>
          <w:color w:val="353535"/>
        </w:rPr>
        <w:t>Iztacalco</w:t>
      </w:r>
      <w:proofErr w:type="spellEnd"/>
      <w:r>
        <w:rPr>
          <w:rFonts w:ascii="Arial" w:hAnsi="Arial" w:cs="Arial"/>
          <w:color w:val="353535"/>
        </w:rPr>
        <w:t>.</w:t>
      </w:r>
    </w:p>
    <w:p w:rsidR="00C85B14" w:rsidRDefault="00C85B14" w:rsidP="00C85B1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353535"/>
        </w:rPr>
      </w:pPr>
      <w:proofErr w:type="spellStart"/>
      <w:r>
        <w:rPr>
          <w:rFonts w:ascii="Arial" w:hAnsi="Arial" w:cs="Arial"/>
          <w:color w:val="353535"/>
        </w:rPr>
        <w:t>Iztacalco</w:t>
      </w:r>
      <w:proofErr w:type="spellEnd"/>
      <w:r>
        <w:rPr>
          <w:rFonts w:ascii="Arial" w:hAnsi="Arial" w:cs="Arial"/>
          <w:color w:val="353535"/>
        </w:rPr>
        <w:t xml:space="preserve"> is one of the 16 </w:t>
      </w:r>
      <w:proofErr w:type="spellStart"/>
      <w:r>
        <w:rPr>
          <w:rFonts w:ascii="Arial" w:hAnsi="Arial" w:cs="Arial"/>
          <w:color w:val="353535"/>
        </w:rPr>
        <w:t>delegaciones</w:t>
      </w:r>
      <w:proofErr w:type="spellEnd"/>
      <w:r>
        <w:rPr>
          <w:rFonts w:ascii="Arial" w:hAnsi="Arial" w:cs="Arial"/>
          <w:color w:val="353535"/>
        </w:rPr>
        <w:t xml:space="preserve"> (boroughs) into which Mexico’s Federal District is divided. It is located in the center-east of the district and is the smallest and oldest of the city’s boroughs. The area’s history began in 1309 when the </w:t>
      </w:r>
      <w:proofErr w:type="gramStart"/>
      <w:r>
        <w:rPr>
          <w:rFonts w:ascii="Arial" w:hAnsi="Arial" w:cs="Arial"/>
          <w:color w:val="353535"/>
        </w:rPr>
        <w:t xml:space="preserve">island of </w:t>
      </w:r>
      <w:proofErr w:type="spellStart"/>
      <w:r>
        <w:rPr>
          <w:rFonts w:ascii="Arial" w:hAnsi="Arial" w:cs="Arial"/>
          <w:color w:val="353535"/>
        </w:rPr>
        <w:t>Iztacalco</w:t>
      </w:r>
      <w:proofErr w:type="spellEnd"/>
      <w:r>
        <w:rPr>
          <w:rFonts w:ascii="Arial" w:hAnsi="Arial" w:cs="Arial"/>
          <w:color w:val="353535"/>
        </w:rPr>
        <w:t xml:space="preserve">, in what was Lake </w:t>
      </w:r>
      <w:proofErr w:type="spellStart"/>
      <w:r>
        <w:rPr>
          <w:rFonts w:ascii="Arial" w:hAnsi="Arial" w:cs="Arial"/>
          <w:color w:val="353535"/>
        </w:rPr>
        <w:t>Texcoco</w:t>
      </w:r>
      <w:proofErr w:type="spellEnd"/>
      <w:r>
        <w:rPr>
          <w:rFonts w:ascii="Arial" w:hAnsi="Arial" w:cs="Arial"/>
          <w:color w:val="353535"/>
        </w:rPr>
        <w:t xml:space="preserve">, was settled in 1309 by the </w:t>
      </w:r>
      <w:proofErr w:type="spellStart"/>
      <w:r>
        <w:rPr>
          <w:rFonts w:ascii="Arial" w:hAnsi="Arial" w:cs="Arial"/>
          <w:color w:val="353535"/>
        </w:rPr>
        <w:t>Mexica</w:t>
      </w:r>
      <w:proofErr w:type="spellEnd"/>
      <w:r>
        <w:rPr>
          <w:rFonts w:ascii="Arial" w:hAnsi="Arial" w:cs="Arial"/>
          <w:color w:val="353535"/>
        </w:rPr>
        <w:t xml:space="preserve"> who would later found Tenochtitlan</w:t>
      </w:r>
      <w:proofErr w:type="gramEnd"/>
      <w:r>
        <w:rPr>
          <w:rFonts w:ascii="Arial" w:hAnsi="Arial" w:cs="Arial"/>
          <w:color w:val="353535"/>
        </w:rPr>
        <w:t>.  The Barrio de Santa Cruz contains some of the oldest structures of the entire city.</w:t>
      </w:r>
    </w:p>
    <w:p w:rsidR="00C85B14" w:rsidRDefault="00C85B14" w:rsidP="00C85B1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353535"/>
        </w:rPr>
      </w:pPr>
      <w:r>
        <w:rPr>
          <w:rFonts w:ascii="Arial" w:hAnsi="Arial" w:cs="Arial"/>
          <w:color w:val="353535"/>
        </w:rPr>
        <w:t xml:space="preserve">One of these is the </w:t>
      </w:r>
      <w:proofErr w:type="spellStart"/>
      <w:r>
        <w:rPr>
          <w:rFonts w:ascii="Arial" w:hAnsi="Arial" w:cs="Arial"/>
          <w:color w:val="353535"/>
        </w:rPr>
        <w:t>Capilla</w:t>
      </w:r>
      <w:proofErr w:type="spellEnd"/>
      <w:r>
        <w:rPr>
          <w:rFonts w:ascii="Arial" w:hAnsi="Arial" w:cs="Arial"/>
          <w:color w:val="353535"/>
        </w:rPr>
        <w:t xml:space="preserve"> de Santa Cruz is located on a small street called </w:t>
      </w:r>
      <w:proofErr w:type="spellStart"/>
      <w:r>
        <w:rPr>
          <w:rFonts w:ascii="Arial" w:hAnsi="Arial" w:cs="Arial"/>
          <w:color w:val="353535"/>
        </w:rPr>
        <w:t>Anador</w:t>
      </w:r>
      <w:proofErr w:type="spellEnd"/>
      <w:r>
        <w:rPr>
          <w:rFonts w:ascii="Arial" w:hAnsi="Arial" w:cs="Arial"/>
          <w:color w:val="353535"/>
        </w:rPr>
        <w:t xml:space="preserve"> </w:t>
      </w:r>
      <w:proofErr w:type="spellStart"/>
      <w:r>
        <w:rPr>
          <w:rFonts w:ascii="Arial" w:hAnsi="Arial" w:cs="Arial"/>
          <w:color w:val="353535"/>
        </w:rPr>
        <w:t>Aztlán</w:t>
      </w:r>
      <w:proofErr w:type="spellEnd"/>
      <w:r>
        <w:rPr>
          <w:rFonts w:ascii="Arial" w:hAnsi="Arial" w:cs="Arial"/>
          <w:color w:val="353535"/>
        </w:rPr>
        <w:t xml:space="preserve">. It has a </w:t>
      </w:r>
      <w:proofErr w:type="spellStart"/>
      <w:r>
        <w:rPr>
          <w:rFonts w:ascii="Arial" w:hAnsi="Arial" w:cs="Arial"/>
          <w:color w:val="353535"/>
        </w:rPr>
        <w:t>Salomonic</w:t>
      </w:r>
      <w:proofErr w:type="spellEnd"/>
      <w:r>
        <w:rPr>
          <w:rFonts w:ascii="Arial" w:hAnsi="Arial" w:cs="Arial"/>
          <w:color w:val="353535"/>
        </w:rPr>
        <w:t xml:space="preserve"> main portal with vegetative designs. It is only one level topped with a vaulted niche. Inside, there is a gold leaf main altar with a notable wood </w:t>
      </w:r>
      <w:proofErr w:type="gramStart"/>
      <w:r>
        <w:rPr>
          <w:rFonts w:ascii="Arial" w:hAnsi="Arial" w:cs="Arial"/>
          <w:color w:val="353535"/>
        </w:rPr>
        <w:t>cross covered</w:t>
      </w:r>
      <w:proofErr w:type="gramEnd"/>
      <w:r>
        <w:rPr>
          <w:rFonts w:ascii="Arial" w:hAnsi="Arial" w:cs="Arial"/>
          <w:color w:val="353535"/>
        </w:rPr>
        <w:t xml:space="preserve"> in silver and decorated with the image of the Passion of Christ and the date of 1748. The chapel was declared a historic monument in 1972. The </w:t>
      </w:r>
      <w:proofErr w:type="spellStart"/>
      <w:r>
        <w:rPr>
          <w:rFonts w:ascii="Arial" w:hAnsi="Arial" w:cs="Arial"/>
          <w:color w:val="353535"/>
        </w:rPr>
        <w:t>Ermita</w:t>
      </w:r>
      <w:proofErr w:type="spellEnd"/>
      <w:r>
        <w:rPr>
          <w:rFonts w:ascii="Arial" w:hAnsi="Arial" w:cs="Arial"/>
          <w:color w:val="353535"/>
        </w:rPr>
        <w:t xml:space="preserve"> de la Cruz is on </w:t>
      </w:r>
      <w:proofErr w:type="spellStart"/>
      <w:r>
        <w:rPr>
          <w:rFonts w:ascii="Arial" w:hAnsi="Arial" w:cs="Arial"/>
          <w:color w:val="353535"/>
        </w:rPr>
        <w:t>Calle</w:t>
      </w:r>
      <w:proofErr w:type="spellEnd"/>
      <w:r>
        <w:rPr>
          <w:rFonts w:ascii="Arial" w:hAnsi="Arial" w:cs="Arial"/>
          <w:color w:val="353535"/>
        </w:rPr>
        <w:t xml:space="preserve"> Agricultures. It was constructed by the Franciscans in the early 16th century and listed as a historic monument in 1955. The interior contains a crucified Christ done in corn cane paste. It also has an oil painting of the Virgin of Guadalupe. This barrio also contains a number of houses and other structures from the 18th and 19th centuries.</w:t>
      </w:r>
    </w:p>
    <w:p w:rsidR="00C85B14" w:rsidRDefault="00C85B14" w:rsidP="00C85B1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353535"/>
        </w:rPr>
      </w:pPr>
      <w:r>
        <w:rPr>
          <w:rFonts w:ascii="Arial" w:hAnsi="Arial" w:cs="Arial"/>
          <w:color w:val="353535"/>
        </w:rPr>
        <w:t xml:space="preserve">However, the Barrio de la Asunción next door is home to the most important plaza and church of the borough. The plaza is called either Plaza Miguel Hidalgo or Plaza San </w:t>
      </w:r>
      <w:proofErr w:type="spellStart"/>
      <w:r>
        <w:rPr>
          <w:rFonts w:ascii="Arial" w:hAnsi="Arial" w:cs="Arial"/>
          <w:color w:val="353535"/>
        </w:rPr>
        <w:t>Matias</w:t>
      </w:r>
      <w:proofErr w:type="spellEnd"/>
      <w:r>
        <w:rPr>
          <w:rFonts w:ascii="Arial" w:hAnsi="Arial" w:cs="Arial"/>
          <w:color w:val="353535"/>
        </w:rPr>
        <w:t xml:space="preserve">, located between the parish of San </w:t>
      </w:r>
      <w:proofErr w:type="spellStart"/>
      <w:r>
        <w:rPr>
          <w:rFonts w:ascii="Arial" w:hAnsi="Arial" w:cs="Arial"/>
          <w:color w:val="353535"/>
        </w:rPr>
        <w:t>Matías</w:t>
      </w:r>
      <w:proofErr w:type="spellEnd"/>
      <w:r>
        <w:rPr>
          <w:rFonts w:ascii="Arial" w:hAnsi="Arial" w:cs="Arial"/>
          <w:color w:val="353535"/>
        </w:rPr>
        <w:t xml:space="preserve"> and </w:t>
      </w:r>
      <w:proofErr w:type="spellStart"/>
      <w:r>
        <w:rPr>
          <w:rFonts w:ascii="Arial" w:hAnsi="Arial" w:cs="Arial"/>
          <w:color w:val="353535"/>
        </w:rPr>
        <w:t>Calzada</w:t>
      </w:r>
      <w:proofErr w:type="spellEnd"/>
      <w:r>
        <w:rPr>
          <w:rFonts w:ascii="Arial" w:hAnsi="Arial" w:cs="Arial"/>
          <w:color w:val="353535"/>
        </w:rPr>
        <w:t xml:space="preserve"> de la </w:t>
      </w:r>
      <w:proofErr w:type="spellStart"/>
      <w:r>
        <w:rPr>
          <w:rFonts w:ascii="Arial" w:hAnsi="Arial" w:cs="Arial"/>
          <w:color w:val="353535"/>
        </w:rPr>
        <w:t>Viga</w:t>
      </w:r>
      <w:proofErr w:type="spellEnd"/>
      <w:r>
        <w:rPr>
          <w:rFonts w:ascii="Arial" w:hAnsi="Arial" w:cs="Arial"/>
          <w:color w:val="353535"/>
        </w:rPr>
        <w:t xml:space="preserve">. It is of two levels with a number of trees and has a traditional kiosk in the center. It also has two important monuments, one of the Aztec glyph still used to designate the area and one of a bust of Miguel Hidalgo from 1870. The parish and former monastery of San </w:t>
      </w:r>
      <w:proofErr w:type="spellStart"/>
      <w:r>
        <w:rPr>
          <w:rFonts w:ascii="Arial" w:hAnsi="Arial" w:cs="Arial"/>
          <w:color w:val="353535"/>
        </w:rPr>
        <w:t>Matías</w:t>
      </w:r>
      <w:proofErr w:type="spellEnd"/>
      <w:r>
        <w:rPr>
          <w:rFonts w:ascii="Arial" w:hAnsi="Arial" w:cs="Arial"/>
          <w:color w:val="353535"/>
        </w:rPr>
        <w:t xml:space="preserve"> was begun in the 16th century. The main portal contains the main entrance, which consist of a richly decorated arch and two columns. Above it is an eight-sided choir window, and above that is a pediment in the form of a truncated triangle. Above this is a crest. There is one bell tower is Baroque. To the left of the facade, there is a dome over a chapel area, which is decorated with human figures and other elements. The interior contains chandeliers, arches and a main altar that features a marine shell. Saint Matthew continues to be the patron saint of the </w:t>
      </w:r>
      <w:proofErr w:type="spellStart"/>
      <w:r>
        <w:rPr>
          <w:rFonts w:ascii="Arial" w:hAnsi="Arial" w:cs="Arial"/>
          <w:color w:val="353535"/>
        </w:rPr>
        <w:t>Iztacalco</w:t>
      </w:r>
      <w:proofErr w:type="spellEnd"/>
      <w:r>
        <w:rPr>
          <w:rFonts w:ascii="Arial" w:hAnsi="Arial" w:cs="Arial"/>
          <w:color w:val="353535"/>
        </w:rPr>
        <w:t>.</w:t>
      </w:r>
    </w:p>
    <w:p w:rsidR="00C92300" w:rsidRDefault="00C92300" w:rsidP="00C85B14">
      <w:bookmarkStart w:id="0" w:name="_GoBack"/>
      <w:bookmarkEnd w:id="0"/>
    </w:p>
    <w:sectPr w:rsidR="00C92300" w:rsidSect="00C974C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B14"/>
    <w:rsid w:val="00C85B14"/>
    <w:rsid w:val="00C92300"/>
    <w:rsid w:val="00C9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EE06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470</Words>
  <Characters>2682</Characters>
  <Application>Microsoft Macintosh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</dc:creator>
  <cp:keywords/>
  <dc:description/>
  <cp:lastModifiedBy>harry</cp:lastModifiedBy>
  <cp:revision>1</cp:revision>
  <dcterms:created xsi:type="dcterms:W3CDTF">2012-01-06T15:20:00Z</dcterms:created>
  <dcterms:modified xsi:type="dcterms:W3CDTF">2012-01-06T15:23:00Z</dcterms:modified>
</cp:coreProperties>
</file>